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E45" w:rsidRPr="00752E45" w:rsidRDefault="006F4E8B" w:rsidP="00752E45">
      <w:pPr>
        <w:spacing w:line="360" w:lineRule="auto"/>
        <w:contextualSpacing/>
        <w:jc w:val="right"/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-1553210</wp:posOffset>
            </wp:positionH>
            <wp:positionV relativeFrom="paragraph">
              <wp:posOffset>80010</wp:posOffset>
            </wp:positionV>
            <wp:extent cx="7276864" cy="9288780"/>
            <wp:effectExtent l="0" t="0" r="0" b="0"/>
            <wp:wrapThrough wrapText="bothSides">
              <wp:wrapPolygon edited="0">
                <wp:start x="0" y="0"/>
                <wp:lineTo x="0" y="21573"/>
                <wp:lineTo x="21545" y="21573"/>
                <wp:lineTo x="2154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6864" cy="928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E45" w:rsidRPr="00752E45"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</w:rPr>
        <w:t>Утверждаю</w:t>
      </w:r>
    </w:p>
    <w:p w:rsidR="006F4E8B" w:rsidRDefault="006F4E8B" w:rsidP="00752E45">
      <w:pPr>
        <w:spacing w:line="360" w:lineRule="auto"/>
        <w:contextualSpacing/>
        <w:jc w:val="right"/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6C1A5D0" wp14:editId="1C4A9493">
            <wp:extent cx="6683375" cy="8712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83375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4E8B" w:rsidRDefault="006F4E8B" w:rsidP="00752E45">
      <w:pPr>
        <w:spacing w:line="360" w:lineRule="auto"/>
        <w:contextualSpacing/>
        <w:jc w:val="right"/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</w:rPr>
      </w:pPr>
    </w:p>
    <w:p w:rsidR="006F4E8B" w:rsidRDefault="006F4E8B" w:rsidP="00752E45">
      <w:pPr>
        <w:spacing w:line="360" w:lineRule="auto"/>
        <w:contextualSpacing/>
        <w:jc w:val="right"/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</w:rPr>
      </w:pPr>
    </w:p>
    <w:p w:rsidR="00752E45" w:rsidRPr="00752E45" w:rsidRDefault="00D96B25" w:rsidP="00752E45">
      <w:pPr>
        <w:spacing w:line="360" w:lineRule="auto"/>
        <w:contextualSpacing/>
        <w:jc w:val="right"/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</w:rPr>
        <w:lastRenderedPageBreak/>
        <w:t>Директор МБОУ ООШ №18</w:t>
      </w:r>
    </w:p>
    <w:tbl>
      <w:tblPr>
        <w:tblW w:w="10765" w:type="dxa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7"/>
        <w:gridCol w:w="851"/>
        <w:gridCol w:w="2403"/>
        <w:gridCol w:w="2470"/>
        <w:gridCol w:w="2291"/>
        <w:gridCol w:w="1523"/>
      </w:tblGrid>
      <w:tr w:rsidR="002103D0" w:rsidRPr="00767F82" w:rsidTr="006F4E8B">
        <w:trPr>
          <w:jc w:val="center"/>
        </w:trPr>
        <w:tc>
          <w:tcPr>
            <w:tcW w:w="12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6F4E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жертв политических репрессий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«Суровая драма народа».</w:t>
            </w:r>
          </w:p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в рамках курса «История России»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Ценностные ориентиры, основанные на отношении к человеку, его правам и свободам как высшей ценности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«Вместе мы сильны»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Мотивированность</w:t>
            </w:r>
            <w:proofErr w:type="spellEnd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направленность на активное и созидательное участие в будущем в общественной и государственной жизни; заинтересованность не только в личном успехе, но и в развитии различных сторон жизни общества, в благополучии и процветании своей страны; ценностные ориентиры, основанные на признании равноправия народов, единства разнообразных культур, на осознании необходимости поддержания гражданского мира и согласия и своей ответственности за судьбу страны перед нынешними и грядущими поколениями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против фашизма, расизма и антисемитизма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Онлайн-акция «Мы помним Холокост»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Ценностные ориентиры, основанные на признании равноправия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народов, единства разнообразных культур,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      </w:r>
          </w:p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молодежи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викторина «Мы – молодежь!»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Мотивированность</w:t>
            </w:r>
            <w:proofErr w:type="spellEnd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направленность на активное и созидательное участие в будущем в общественной и государственной жизни; заинтересованность не только в личном успехе, но и в развитии различных сторон жизни общества, в благополучии и процветании своей страны; ценностные ориентиры, основанные на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убежденности в важности для общества семьи и семейных традиций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день, посвященный толерантности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«Возьмемся за руки, друзья»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Ценностные ориентиры, основанные на признании равноправия народов, единства разнообразных культур, на осознании необходимости поддержания гражданского мира и согласия и своей ответственности за судьбу страны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1–7-е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прав ребенка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Развлекательная программа «Волшебный мир детства»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 отношение к себе и другим людям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борьбы со СПИДом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«СПИД: что должен знать каждый»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 отношение к своему здоровью; готовность противостоять негативному отношению к людям, больным СПИДом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«Среда, доступная для всех»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 отношение к человеческой жизни; готовность противостоять негативному отношению к инвалидам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с коррупцией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«Что такое коррупция».</w:t>
            </w:r>
          </w:p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Дискуссия «Есть ли общество без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коррупции»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Мотивированность</w:t>
            </w:r>
            <w:proofErr w:type="spellEnd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направленность на активное и созидательное участие в будущем в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общественной и государственной жизни; заинтересованность не только в личном успехе, но и в развитии различных сторон жизни общества, в благополучии и процветании своей страны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2–7-е</w:t>
            </w:r>
          </w:p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 человека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научная конференция «Право на образование: история и современность»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к саморазвитию и самообразованию на основе мотивации к обучению и познанию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РФ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линейка «Мы – граждане России!»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Мотивированность</w:t>
            </w:r>
            <w:proofErr w:type="spellEnd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направленность на активное и созидательное участие в будущем в общественной и государственной жизни; заинтересованность в развитии различных сторон жизни общества, в благополучии и процветании своей страны; ценностные ориентиры, основанные на идеях патриотизма, любви и уважения к Отечеству, на отношении к человеку, его правам и свободам как высшей ценности, на стремлении к укреплению исторически сложившегося государственного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единства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солидарности людей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посвященные Дню солидарности людей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отстаивать гражданскую позицию; ценностное отношение к миру, людям и себе; готовность к взаимной ответственности, взаимопомощи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мира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Онлайн-концерт «Мир, который нужен нам»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Мотивированность</w:t>
            </w:r>
            <w:proofErr w:type="spellEnd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направленность на активное и созидательное участие в будущем; заинтересованность в благополучии и процветании своей страны; ценностные ориентиры, основанные на идеях патриотизма, любви и уважения к Отечеству, на уважительном и бережном отношении к человеку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прокуратуры в РФ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встреча с сотрудниками правоохранительных органов «Профессия – следователь»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обучающихся к саморазвитию и самообразованию на основе мотивации к обучению и познанию. Способность к осознанному выбору и построению дальнейшей индивидуальной траектории образования на базе ориентировки в мире профессий и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профессиональных предпочтений с учетом устойчивых познавательных интересов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безопасного интернета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безопасного Рунета в школе. Конкурс плакатов «Моя цифровая безопасность»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Сформированность ценности здорового и безопасного образа жизни. </w:t>
            </w:r>
            <w:proofErr w:type="spellStart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Интериоризация</w:t>
            </w:r>
            <w:proofErr w:type="spellEnd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индивидуального и коллективного безопасного поведения.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работников транспортной полиции России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 дает дорога: день транспортной безопасности»: познавательные игры, встречи с сотрудниками транспортной полиции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Правовая культура, безопасное поведение в природной и техногенной среде. Знание правил безопасного поведения в школе, быту, на отдыхе, городской среде, понимание необходимости их выполнения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1–4-е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социальной справедливости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 «Право. Правда. Справедливость»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Ценностные ориентиры, основанные на отношении к человеку, его правам и свободам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 высшей ценности, на стремлении к укреплению исторически сложившегося государственного единства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представителями военных профессий «Есть такая профессия – Родину защищать»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к саморазвитию и самообразованию на основе мотивации к обучению и познанию.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за права женщин и международный мир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час «О женщинах и Международном женском дне»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Ценностные ориентиры, основанные на отношении к человеку, его правам и свободам как высшей ценности. Информационная культура, понимание информации как средства развития собственного кругозора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прав потребителей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 «Защита прав потребителя»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Сформированность потребительской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грамотности и потребительской культуры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борьбы за ликвидацию расовой дискриминации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«Борьбе с фашизмом посвящается»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Земли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научная конференция «Экологические правонарушения: предупреждение и ответственность»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Сформированность ценности здорового и безопасного образа жизни. </w:t>
            </w:r>
            <w:proofErr w:type="spellStart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Интериоризация</w:t>
            </w:r>
            <w:proofErr w:type="spellEnd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индивидуального и коллективного безопасного поведения в чрезвычайных ситуациях, которые угрожают жизни и здоровью людей. Сформированность основ экологической культуры, наличие опыта экологически ориентированной рефлексивно-оценочной и практической деятельности в жизненных ситуациях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права на установление истины в отношении грубых нарушений прав человека и достоинства жертв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Информационные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часы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Готовность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7–9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внутренних войск МВД РФ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«Наша служба и опасна, и трудна» в рамках профориентации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к саморазвитию и самообразованию на основе мотивации к обучению и познанию.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освобождения узников фашистских концлагерей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«Люди мира, на минуту встаньте…»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обучающихся противостоять идеологии экстремизма, национализма, ксенофобии, коррупции, дискриминации по социальным, религиозным,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расовым, национальным признакам и другим негативным социальным явлениям.</w:t>
            </w:r>
          </w:p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 отношение к человеческой жизни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1–</w:t>
            </w:r>
            <w:r w:rsidR="00D9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местного самоуправления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«День выборов»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Мотивированность</w:t>
            </w:r>
            <w:proofErr w:type="spellEnd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направленность на активное и созидательное участие в будущем в общественной и государственной жизни; заинтересованность в развитии различных сторон жизни общества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солидарности молодежи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час «История Международного дня солидарности молодежи»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 на активное и созидательное участие в будущем в общественной и государственной жизни; заинтересованность в развитии различных сторон жизни общества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интеллектуальной собственности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час к Международному дню интеллектуальной собственности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значимых социальных и межличностных отношений, ценностно-смысловых установок, отражающих личностную позицию по отношению к интеллектуальной собственности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752E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</w:t>
            </w:r>
            <w:r w:rsidR="00752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российского парламентаризма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 час «Парламентаризм в России»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Правовая культура, направленность на активное и созидательное участие в будущем в общественной и государственной жизни; заинтересованность в развитии различных сторон жизни общества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D73FB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Весны и Труда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Командная игра на знание трудовых прав несовершеннолетних «Кадры решают все!»: встреча команды «работодателей» с командой «работников»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Освоенность социальных норм, правил поведения, ролей и форм социальной жизни в группах и сообществах. Готовность и способность вести диалог с другими людьми и достигать в нем взаимопонимания. Сформированность уважительного отношения к труду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D73FB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Красного Креста и Красного Полумесяца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«Под знаком Красного Креста»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ценности здорового и безопасного образа жизни. Ценностные ориентиры, основанные на отношении к человеку. Сформированность гуманного отношения к страдающим как жизненного принципа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D73FB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семьи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закона «Семейный кодекс РФ»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Правовая культура, ценностные ориентиры, основанные на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убежденности в важности для общества семьи и семейных традиций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D73FB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службы по делам несовершеннолетних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«Следствие ведут колобки»: правила поведения в общественных местах (</w:t>
            </w:r>
            <w:proofErr w:type="spellStart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путешествие-викторина)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Освоенность социальных норм, правил поведения, ролей и форм социальной жизни в группах и сообществах. Сформированность ценности здорового и безопасного образа жизни. </w:t>
            </w:r>
            <w:proofErr w:type="spellStart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Интериоризация</w:t>
            </w:r>
            <w:proofErr w:type="spellEnd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индивидуального и коллективного безопасного поведения в чрезвычайных ситуациях, которые угрожают жизни и здоровью людей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5–7-е</w:t>
            </w:r>
          </w:p>
        </w:tc>
      </w:tr>
      <w:tr w:rsidR="002103D0" w:rsidRPr="00767F82" w:rsidTr="006F4E8B">
        <w:trPr>
          <w:jc w:val="center"/>
        </w:trPr>
        <w:tc>
          <w:tcPr>
            <w:tcW w:w="12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«Добро пожаловать, или Посторонним вход разрешен»: работа выездной юридической клиники студентов в школе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Признание </w:t>
            </w:r>
            <w:proofErr w:type="spellStart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неотчуждаемости</w:t>
            </w:r>
            <w:proofErr w:type="spellEnd"/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основных прав и свобод человека, которые принадлежат каждому от рождения, готовность осуществлять собственные права и свободы без нарушения прав и свобод других лиц. Правовая и политическая грамотность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D96B25" w:rsidP="00D73FB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7–9</w:t>
            </w:r>
            <w:r w:rsidR="002103D0"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</w:tr>
    </w:tbl>
    <w:p w:rsidR="00B522E4" w:rsidRPr="00767F82" w:rsidRDefault="006F4E8B">
      <w:pPr>
        <w:rPr>
          <w:rFonts w:ascii="Times New Roman" w:hAnsi="Times New Roman" w:cs="Times New Roman"/>
          <w:sz w:val="24"/>
          <w:szCs w:val="24"/>
        </w:rPr>
      </w:pPr>
    </w:p>
    <w:sectPr w:rsidR="00B522E4" w:rsidRPr="00767F82" w:rsidSect="00767F8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7BD4"/>
    <w:rsid w:val="00142385"/>
    <w:rsid w:val="002103D0"/>
    <w:rsid w:val="002E7BD4"/>
    <w:rsid w:val="004E07C2"/>
    <w:rsid w:val="006E1C11"/>
    <w:rsid w:val="006F4E8B"/>
    <w:rsid w:val="00752E45"/>
    <w:rsid w:val="00767F82"/>
    <w:rsid w:val="0098538F"/>
    <w:rsid w:val="009A0C81"/>
    <w:rsid w:val="00D73FB0"/>
    <w:rsid w:val="00D96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6D12"/>
  <w15:docId w15:val="{240149F1-3D72-41FB-9CCE-3B7DA753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F8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F4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4E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070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2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521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86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1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81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8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14</Pages>
  <Words>1738</Words>
  <Characters>9913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План мероприятий по правовому воспитанию школьников </vt:lpstr>
      <vt:lpstr>на 2023-2024 учебный год</vt:lpstr>
    </vt:vector>
  </TitlesOfParts>
  <Company/>
  <LinksUpToDate>false</LinksUpToDate>
  <CharactersWithSpaces>11628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Admin_18</cp:lastModifiedBy>
  <cp:revision>7</cp:revision>
  <cp:lastPrinted>2024-04-08T04:56:00Z</cp:lastPrinted>
  <dcterms:created xsi:type="dcterms:W3CDTF">2023-08-03T06:40:00Z</dcterms:created>
  <dcterms:modified xsi:type="dcterms:W3CDTF">2024-04-08T05:06:00Z</dcterms:modified>
</cp:coreProperties>
</file>